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52" w:rsidRPr="00594952" w:rsidRDefault="00594952" w:rsidP="00594952">
      <w:pPr>
        <w:rPr>
          <w:rFonts w:ascii="Times New Roman" w:eastAsia="Times New Roman" w:hAnsi="Times New Roman" w:cs="Times New Roman"/>
          <w:b/>
        </w:rPr>
      </w:pPr>
      <w:r w:rsidRPr="00594952">
        <w:rPr>
          <w:rFonts w:ascii="Calibri Light" w:eastAsia="Times New Roman" w:hAnsi="Calibri Light" w:cs="Calibri Light"/>
          <w:b/>
          <w:color w:val="3B3838"/>
          <w:sz w:val="22"/>
          <w:szCs w:val="22"/>
        </w:rPr>
        <w:t>UNIVEZITET UMETNOSTI U BEOGRADU</w:t>
      </w:r>
    </w:p>
    <w:p w:rsidR="00594952" w:rsidRDefault="00594952" w:rsidP="00594952">
      <w:pP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</w:pP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KONKURS MOBILNOST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I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 xml:space="preserve"> U PROL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J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 xml:space="preserve">EĆNOM SEMESTRU 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2022</w:t>
      </w:r>
    </w:p>
    <w:p w:rsidR="00594952" w:rsidRDefault="00594952" w:rsidP="00594952">
      <w:pP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</w:pPr>
    </w:p>
    <w:p w:rsidR="00594952" w:rsidRDefault="00594952" w:rsidP="00594952">
      <w:pP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</w:pP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 xml:space="preserve">Konkurs je 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 xml:space="preserve">otvoren od 26. septembra do 15. oktobra 2021. godine. </w:t>
      </w:r>
    </w:p>
    <w:p w:rsidR="00594952" w:rsidRDefault="00594952" w:rsidP="00594952">
      <w:pP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</w:pPr>
      <w:r w:rsidRPr="00594952">
        <w:rPr>
          <w:rFonts w:ascii="Calibri Light" w:eastAsia="Times New Roman" w:hAnsi="Calibri Light" w:cs="Calibri Light"/>
          <w:b/>
          <w:bCs/>
          <w:color w:val="3B3838"/>
          <w:sz w:val="22"/>
          <w:szCs w:val="22"/>
          <w:lang w:val="en-GB"/>
        </w:rPr>
        <w:t>rokom za prijavljivanje najkasnije do 15. oktobra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 xml:space="preserve">. </w:t>
      </w:r>
    </w:p>
    <w:p w:rsidR="00594952" w:rsidRPr="00594952" w:rsidRDefault="00594952" w:rsidP="0059495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 </w:t>
      </w:r>
    </w:p>
    <w:p w:rsidR="00594952" w:rsidRPr="00594952" w:rsidRDefault="00594952" w:rsidP="0059495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b/>
          <w:bCs/>
          <w:color w:val="3B3838"/>
          <w:sz w:val="22"/>
          <w:szCs w:val="22"/>
          <w:lang w:val="en-GB"/>
        </w:rPr>
        <w:t>INFORMACIJE ZA STUDENTE UNSA: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Vrsta mobilnosti: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mobilnost studenata u svrhu studiranja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Fakulteti domaćini na UAB: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Fakultet likovnih umetnosti ili Fakultet muzičke umetnosti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Broj raspoloživih m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ij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 xml:space="preserve">esta: 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b/>
          <w:bCs/>
          <w:color w:val="3B3838"/>
          <w:sz w:val="22"/>
          <w:szCs w:val="22"/>
          <w:lang w:val="en-GB"/>
        </w:rPr>
        <w:t>1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Trajanje mobilnosti: 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4-5 meseci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Period realizacije: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prol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j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ećni semester 2022.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Iznos stipendije: 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800EUR m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j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esečno + 180EUR za troškove puta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Način isplate: 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u m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j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esečnim ratama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Dokumenta za prijavljivanje u prilogu: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Prijavni formular za studente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Ugovor o učenju za studente</w:t>
      </w:r>
    </w:p>
    <w:p w:rsidR="00594952" w:rsidRPr="00594952" w:rsidRDefault="00594952" w:rsidP="00594952">
      <w:pPr>
        <w:ind w:left="252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+     Detaljne informacije za dolazne studente – </w:t>
      </w:r>
      <w:r w:rsidRPr="00594952">
        <w:rPr>
          <w:rFonts w:ascii="Calibri Light" w:eastAsia="Times New Roman" w:hAnsi="Calibri Light" w:cs="Calibri Light"/>
          <w:i/>
          <w:iCs/>
          <w:color w:val="3B3838"/>
          <w:sz w:val="22"/>
          <w:szCs w:val="22"/>
          <w:lang w:val="en-GB"/>
        </w:rPr>
        <w:t>Fact Sheet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Ostala dokumenta za prijavljivanje: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Motivaci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jsko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 xml:space="preserve"> pismo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CV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Umetnička biografija (portfolio, snimak izvođenja i sl)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Prepis oc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j</w:t>
      </w:r>
      <w:bookmarkStart w:id="0" w:name="_GoBack"/>
      <w:bookmarkEnd w:id="0"/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ena na engleskom jeziku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Kopija pasoša</w:t>
      </w:r>
    </w:p>
    <w:p w:rsidR="00594952" w:rsidRPr="00594952" w:rsidRDefault="00594952" w:rsidP="0059495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b/>
          <w:bCs/>
          <w:color w:val="3B3838"/>
          <w:sz w:val="22"/>
          <w:szCs w:val="22"/>
          <w:lang w:val="en-GB"/>
        </w:rPr>
        <w:t> </w:t>
      </w:r>
    </w:p>
    <w:p w:rsidR="00594952" w:rsidRPr="00594952" w:rsidRDefault="00594952" w:rsidP="0059495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b/>
          <w:bCs/>
          <w:color w:val="3B3838"/>
          <w:sz w:val="22"/>
          <w:szCs w:val="22"/>
          <w:lang w:val="en-GB"/>
        </w:rPr>
        <w:t>INFORMACIJE ZA ZAPOSLENE UNIBL: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Vrsta mobilnosti:  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mobilnost zaposlenih u svrhu držanja nastave </w:t>
      </w:r>
    </w:p>
    <w:p w:rsidR="00594952" w:rsidRPr="00594952" w:rsidRDefault="00594952" w:rsidP="00594952">
      <w:pPr>
        <w:ind w:left="288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mobilnost zaposlenih u svrhu usavršavanja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Broj raspoloživih mesta: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4 (i to: 2 u svrhu držanja nastave i 2 u svrhu usavršavanja)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Trajanje mobilnosti: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5 radnih dana + 2 dana za put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Period realizacije: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15. februar – 15. decembar 2022. 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Iznos finansijske podrške: 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140EUR po danu boravka + 180EUR za troškove puta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Način isplate: </w:t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ab/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70% prvog dana mobilnosti, 30% po završetku mobilnosti</w:t>
      </w:r>
    </w:p>
    <w:p w:rsidR="00594952" w:rsidRPr="00594952" w:rsidRDefault="00594952" w:rsidP="00594952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orbel" w:eastAsia="Times New Roman" w:hAnsi="Corbel" w:cs="Calibri"/>
          <w:color w:val="3B3838"/>
          <w:sz w:val="22"/>
          <w:szCs w:val="22"/>
          <w:lang w:val="en-GB"/>
        </w:rPr>
        <w:t>*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    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Dokumenta za prijavljivanje (u prilogu):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Prijavni formular za zaposlene</w:t>
      </w:r>
    </w:p>
    <w:p w:rsidR="00594952" w:rsidRPr="00594952" w:rsidRDefault="00594952" w:rsidP="00594952">
      <w:pPr>
        <w:ind w:left="36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Wingdings" w:eastAsia="Times New Roman" w:hAnsi="Wingdings" w:cs="Calibri"/>
          <w:color w:val="3B3838"/>
          <w:sz w:val="22"/>
          <w:szCs w:val="22"/>
          <w:lang w:val="en-GB"/>
        </w:rPr>
        <w:t></w:t>
      </w:r>
      <w:r w:rsidRPr="00594952">
        <w:rPr>
          <w:rFonts w:ascii="Times New Roman" w:eastAsia="Times New Roman" w:hAnsi="Times New Roman" w:cs="Times New Roman"/>
          <w:color w:val="3B3838"/>
          <w:sz w:val="14"/>
          <w:szCs w:val="14"/>
          <w:lang w:val="en-GB"/>
        </w:rPr>
        <w:t>  </w:t>
      </w: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Ugovor o mobilnosti za zaposlene</w:t>
      </w:r>
    </w:p>
    <w:p w:rsidR="00594952" w:rsidRPr="00594952" w:rsidRDefault="00594952" w:rsidP="0059495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color w:val="3B3838"/>
          <w:sz w:val="22"/>
          <w:szCs w:val="22"/>
          <w:lang w:val="en-GB"/>
        </w:rPr>
        <w:t> </w:t>
      </w:r>
    </w:p>
    <w:p w:rsidR="00594952" w:rsidRPr="00594952" w:rsidRDefault="00594952" w:rsidP="00594952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594952">
        <w:rPr>
          <w:rFonts w:ascii="Calibri Light" w:eastAsia="Times New Roman" w:hAnsi="Calibri Light" w:cs="Calibri Light"/>
          <w:b/>
          <w:color w:val="3B3838"/>
          <w:sz w:val="22"/>
          <w:szCs w:val="22"/>
          <w:lang w:val="en-GB"/>
        </w:rPr>
        <w:t xml:space="preserve">U svim fazama pripreme i realizacije mobilnosti, na usluzi će biti </w:t>
      </w:r>
      <w:r w:rsidRPr="00594952">
        <w:rPr>
          <w:rFonts w:ascii="Calibri Light" w:eastAsia="Times New Roman" w:hAnsi="Calibri Light" w:cs="Calibri Light"/>
          <w:b/>
          <w:color w:val="3B3838"/>
          <w:sz w:val="22"/>
          <w:szCs w:val="22"/>
          <w:lang w:val="en-GB"/>
        </w:rPr>
        <w:t>koordinator mobilnosti na Univerzitetu umetnosti</w:t>
      </w:r>
      <w:r w:rsidRPr="00594952">
        <w:rPr>
          <w:rFonts w:ascii="Calibri Light" w:eastAsia="Times New Roman" w:hAnsi="Calibri Light" w:cs="Calibri Light"/>
          <w:b/>
          <w:color w:val="3B3838"/>
          <w:sz w:val="22"/>
          <w:szCs w:val="22"/>
          <w:lang w:val="en-GB"/>
        </w:rPr>
        <w:t xml:space="preserve"> Sava Popović (</w:t>
      </w:r>
      <w:hyperlink r:id="rId4" w:history="1">
        <w:r w:rsidRPr="00594952">
          <w:rPr>
            <w:rFonts w:ascii="Calibri Light" w:eastAsia="Times New Roman" w:hAnsi="Calibri Light" w:cs="Calibri Light"/>
            <w:b/>
            <w:color w:val="3B3838"/>
            <w:sz w:val="22"/>
            <w:szCs w:val="22"/>
            <w:u w:val="single"/>
            <w:lang w:val="en-GB"/>
          </w:rPr>
          <w:t>erasmus@arts.bg.ac.rs</w:t>
        </w:r>
      </w:hyperlink>
      <w:r w:rsidRPr="00594952">
        <w:rPr>
          <w:rFonts w:ascii="Calibri Light" w:eastAsia="Times New Roman" w:hAnsi="Calibri Light" w:cs="Calibri Light"/>
          <w:b/>
          <w:color w:val="3B3838"/>
          <w:sz w:val="22"/>
          <w:szCs w:val="22"/>
          <w:lang w:val="en-GB"/>
        </w:rPr>
        <w:t>)</w:t>
      </w:r>
    </w:p>
    <w:p w:rsidR="00594952" w:rsidRPr="00594952" w:rsidRDefault="00594952" w:rsidP="00594952">
      <w:pPr>
        <w:rPr>
          <w:rFonts w:ascii="Times New Roman" w:eastAsia="Times New Roman" w:hAnsi="Times New Roman" w:cs="Times New Roman"/>
        </w:rPr>
      </w:pPr>
    </w:p>
    <w:p w:rsidR="00D746E7" w:rsidRDefault="00594952"/>
    <w:sectPr w:rsidR="00D746E7" w:rsidSect="00F764CA">
      <w:pgSz w:w="11909" w:h="16834" w:code="9"/>
      <w:pgMar w:top="1418" w:right="850" w:bottom="850" w:left="1418" w:header="561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2"/>
    <w:rsid w:val="00013184"/>
    <w:rsid w:val="005615F4"/>
    <w:rsid w:val="00594952"/>
    <w:rsid w:val="007051A7"/>
    <w:rsid w:val="00877190"/>
    <w:rsid w:val="00F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127EE"/>
  <w15:chartTrackingRefBased/>
  <w15:docId w15:val="{26FD76CA-1265-414A-8871-E1E2838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952"/>
  </w:style>
  <w:style w:type="paragraph" w:styleId="ListParagraph">
    <w:name w:val="List Paragraph"/>
    <w:basedOn w:val="Normal"/>
    <w:uiPriority w:val="34"/>
    <w:qFormat/>
    <w:rsid w:val="005949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4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arts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2021-09-09T14:04:00Z</dcterms:created>
  <dcterms:modified xsi:type="dcterms:W3CDTF">2021-09-09T14:12:00Z</dcterms:modified>
</cp:coreProperties>
</file>